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0D" w:rsidRPr="00810492" w:rsidRDefault="00702B0D" w:rsidP="00C217C6">
      <w:pPr>
        <w:spacing w:after="0" w:line="240" w:lineRule="auto"/>
        <w:jc w:val="center"/>
        <w:rPr>
          <w:rFonts w:ascii="Arial Mäori" w:hAnsi="Arial Mäori" w:cs="Arial Mäori"/>
          <w:b/>
        </w:rPr>
      </w:pPr>
      <w:r w:rsidRPr="0046247A">
        <w:rPr>
          <w:rFonts w:ascii="Arial Mäori" w:hAnsi="Arial Mäori" w:cs="Arial Mäori"/>
          <w:noProof/>
          <w:lang w:eastAsia="en-N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60pt;height:54.75pt;visibility:visible">
            <v:imagedata r:id="rId7" o:title=""/>
          </v:shape>
        </w:pict>
      </w:r>
    </w:p>
    <w:p w:rsidR="00702B0D" w:rsidRPr="00810492" w:rsidRDefault="00702B0D" w:rsidP="00C217C6">
      <w:pPr>
        <w:spacing w:after="0" w:line="240" w:lineRule="auto"/>
        <w:jc w:val="center"/>
        <w:rPr>
          <w:rFonts w:ascii="Arial Mäori" w:hAnsi="Arial Mäori" w:cs="Arial Mäori"/>
          <w:b/>
        </w:rPr>
      </w:pPr>
      <w:r w:rsidRPr="00810492">
        <w:rPr>
          <w:rFonts w:ascii="Arial Mäori" w:hAnsi="Arial Mäori" w:cs="Arial Mäori"/>
          <w:b/>
        </w:rPr>
        <w:t>Royal Commission on the Pike River Coal Mine Tragedy</w:t>
      </w:r>
    </w:p>
    <w:p w:rsidR="00702B0D" w:rsidRPr="00810492" w:rsidRDefault="00702B0D" w:rsidP="00C217C6">
      <w:pPr>
        <w:spacing w:after="1200" w:line="240" w:lineRule="auto"/>
        <w:jc w:val="center"/>
        <w:rPr>
          <w:rFonts w:ascii="Arial Mäori" w:hAnsi="Arial Mäori" w:cs="Arial Mäori"/>
          <w:b/>
          <w:sz w:val="20"/>
          <w:szCs w:val="20"/>
        </w:rPr>
      </w:pPr>
      <w:r w:rsidRPr="00810492">
        <w:rPr>
          <w:rFonts w:ascii="Arial Mäori" w:hAnsi="Arial Mäori" w:cs="Arial Mäori"/>
          <w:b/>
          <w:sz w:val="20"/>
          <w:szCs w:val="20"/>
        </w:rPr>
        <w:t>Te Komihana a te Karauna mō te Parekura Ana Waro o te Awa o Pike</w:t>
      </w:r>
    </w:p>
    <w:p w:rsidR="00702B0D" w:rsidRPr="00810492" w:rsidRDefault="00702B0D" w:rsidP="00C217C6">
      <w:pPr>
        <w:tabs>
          <w:tab w:val="left" w:pos="2835"/>
        </w:tabs>
        <w:spacing w:after="0" w:line="240" w:lineRule="auto"/>
        <w:jc w:val="both"/>
        <w:rPr>
          <w:rFonts w:ascii="Arial Mäori" w:hAnsi="Arial Mäori" w:cs="Arial Mäori"/>
          <w:b/>
        </w:rPr>
      </w:pPr>
      <w:r w:rsidRPr="00810492">
        <w:rPr>
          <w:rFonts w:ascii="Arial Mäori" w:hAnsi="Arial Mäori" w:cs="Arial Mäori"/>
          <w:b/>
        </w:rPr>
        <w:t>UNDER</w:t>
      </w:r>
      <w:r w:rsidRPr="00810492">
        <w:rPr>
          <w:rFonts w:ascii="Arial Mäori" w:hAnsi="Arial Mäori" w:cs="Arial Mäori"/>
          <w:b/>
        </w:rPr>
        <w:tab/>
        <w:t>THE COMMISSIONS OF INQUIRY ACT 1908</w:t>
      </w:r>
    </w:p>
    <w:p w:rsidR="00702B0D" w:rsidRPr="00810492" w:rsidRDefault="00702B0D" w:rsidP="00C217C6">
      <w:pPr>
        <w:tabs>
          <w:tab w:val="left" w:pos="2835"/>
        </w:tabs>
        <w:spacing w:after="0" w:line="240" w:lineRule="auto"/>
        <w:jc w:val="both"/>
        <w:rPr>
          <w:rFonts w:ascii="Arial Mäori" w:hAnsi="Arial Mäori" w:cs="Arial Mäori"/>
          <w:b/>
        </w:rPr>
      </w:pPr>
    </w:p>
    <w:p w:rsidR="00702B0D" w:rsidRPr="00810492" w:rsidRDefault="00702B0D" w:rsidP="00C217C6">
      <w:pPr>
        <w:tabs>
          <w:tab w:val="left" w:pos="2835"/>
        </w:tabs>
        <w:spacing w:after="0" w:line="240" w:lineRule="auto"/>
        <w:jc w:val="both"/>
        <w:rPr>
          <w:rFonts w:ascii="Arial Mäori" w:hAnsi="Arial Mäori" w:cs="Arial Mäori"/>
          <w:b/>
        </w:rPr>
      </w:pPr>
    </w:p>
    <w:p w:rsidR="00702B0D" w:rsidRPr="00810492" w:rsidRDefault="00702B0D" w:rsidP="00C217C6">
      <w:pPr>
        <w:tabs>
          <w:tab w:val="left" w:pos="2835"/>
        </w:tabs>
        <w:spacing w:after="0" w:line="240" w:lineRule="auto"/>
        <w:jc w:val="both"/>
        <w:rPr>
          <w:rFonts w:ascii="Arial Mäori" w:hAnsi="Arial Mäori" w:cs="Arial Mäori"/>
          <w:b/>
        </w:rPr>
      </w:pPr>
    </w:p>
    <w:p w:rsidR="00702B0D" w:rsidRPr="00810492" w:rsidRDefault="00702B0D" w:rsidP="00C217C6">
      <w:pPr>
        <w:tabs>
          <w:tab w:val="left" w:pos="2835"/>
        </w:tabs>
        <w:spacing w:after="0" w:line="240" w:lineRule="auto"/>
        <w:jc w:val="both"/>
        <w:rPr>
          <w:rFonts w:ascii="Arial Mäori" w:hAnsi="Arial Mäori" w:cs="Arial Mäori"/>
          <w:b/>
        </w:rPr>
      </w:pPr>
    </w:p>
    <w:p w:rsidR="00702B0D" w:rsidRPr="00810492" w:rsidRDefault="00702B0D" w:rsidP="00C217C6">
      <w:pPr>
        <w:tabs>
          <w:tab w:val="left" w:pos="2835"/>
        </w:tabs>
        <w:spacing w:after="0" w:line="240" w:lineRule="auto"/>
        <w:ind w:left="2835" w:hanging="2835"/>
        <w:jc w:val="both"/>
        <w:rPr>
          <w:rFonts w:ascii="Arial Mäori" w:hAnsi="Arial Mäori" w:cs="Arial Mäori"/>
          <w:b/>
        </w:rPr>
      </w:pPr>
      <w:r w:rsidRPr="00810492">
        <w:rPr>
          <w:rFonts w:ascii="Arial Mäori" w:hAnsi="Arial Mäori" w:cs="Arial Mäori"/>
          <w:b/>
        </w:rPr>
        <w:t>IN THE MATTER OF</w:t>
      </w:r>
      <w:r w:rsidRPr="00810492">
        <w:rPr>
          <w:rFonts w:ascii="Arial Mäori" w:hAnsi="Arial Mäori" w:cs="Arial Mäori"/>
          <w:b/>
        </w:rPr>
        <w:tab/>
        <w:t>THE ROYAL COMMISSION ON THE PIKE RIVER COAL MINE TRAGEDY</w:t>
      </w:r>
    </w:p>
    <w:p w:rsidR="00702B0D" w:rsidRPr="00810492" w:rsidRDefault="00702B0D" w:rsidP="00C217C6">
      <w:pPr>
        <w:tabs>
          <w:tab w:val="left" w:pos="2835"/>
        </w:tabs>
        <w:spacing w:after="0" w:line="240" w:lineRule="auto"/>
        <w:ind w:left="2835" w:hanging="2835"/>
        <w:jc w:val="both"/>
        <w:rPr>
          <w:rFonts w:ascii="Arial Mäori" w:hAnsi="Arial Mäori" w:cs="Arial Mäori"/>
          <w:b/>
        </w:rPr>
      </w:pPr>
    </w:p>
    <w:p w:rsidR="00702B0D" w:rsidRPr="00810492" w:rsidRDefault="00702B0D" w:rsidP="00C217C6">
      <w:pPr>
        <w:tabs>
          <w:tab w:val="left" w:pos="2835"/>
        </w:tabs>
        <w:spacing w:after="0" w:line="240" w:lineRule="auto"/>
        <w:ind w:left="2835" w:hanging="2835"/>
        <w:rPr>
          <w:rFonts w:ascii="Arial Mäori" w:hAnsi="Arial Mäori" w:cs="Arial Mäori"/>
          <w:b/>
        </w:rPr>
      </w:pPr>
    </w:p>
    <w:p w:rsidR="00702B0D" w:rsidRPr="00810492" w:rsidRDefault="00702B0D" w:rsidP="00C217C6">
      <w:pPr>
        <w:tabs>
          <w:tab w:val="left" w:pos="2835"/>
        </w:tabs>
        <w:spacing w:after="0" w:line="240" w:lineRule="auto"/>
        <w:ind w:left="2835" w:hanging="2835"/>
        <w:rPr>
          <w:rFonts w:ascii="Arial Mäori" w:hAnsi="Arial Mäori" w:cs="Arial Mäori"/>
          <w:b/>
        </w:rPr>
      </w:pPr>
    </w:p>
    <w:p w:rsidR="00702B0D" w:rsidRPr="00810492" w:rsidRDefault="00702B0D" w:rsidP="00C217C6">
      <w:pPr>
        <w:tabs>
          <w:tab w:val="left" w:pos="2835"/>
        </w:tabs>
        <w:spacing w:after="0" w:line="240" w:lineRule="auto"/>
        <w:ind w:left="2835" w:hanging="2835"/>
        <w:rPr>
          <w:rFonts w:ascii="Arial Mäori" w:hAnsi="Arial Mäori" w:cs="Arial Mäori"/>
          <w:b/>
        </w:rPr>
      </w:pPr>
    </w:p>
    <w:p w:rsidR="00702B0D" w:rsidRPr="00810492" w:rsidRDefault="00702B0D" w:rsidP="00C217C6">
      <w:pPr>
        <w:tabs>
          <w:tab w:val="left" w:pos="2835"/>
        </w:tabs>
        <w:spacing w:after="0" w:line="240" w:lineRule="auto"/>
        <w:ind w:left="2835" w:hanging="2835"/>
        <w:rPr>
          <w:rFonts w:ascii="Arial Mäori" w:hAnsi="Arial Mäori" w:cs="Arial Mäori"/>
          <w:b/>
        </w:rPr>
      </w:pPr>
    </w:p>
    <w:p w:rsidR="00702B0D" w:rsidRDefault="00702B0D" w:rsidP="00C217C6">
      <w:pPr>
        <w:tabs>
          <w:tab w:val="left" w:pos="2835"/>
        </w:tabs>
        <w:spacing w:after="0" w:line="240" w:lineRule="auto"/>
        <w:ind w:left="2835" w:hanging="2835"/>
        <w:rPr>
          <w:rFonts w:ascii="Arial Mäori" w:hAnsi="Arial Mäori" w:cs="Arial Mäori"/>
          <w:b/>
        </w:rPr>
      </w:pPr>
    </w:p>
    <w:p w:rsidR="00702B0D" w:rsidRPr="00810492" w:rsidRDefault="00702B0D" w:rsidP="00C217C6">
      <w:pPr>
        <w:tabs>
          <w:tab w:val="left" w:pos="2835"/>
        </w:tabs>
        <w:spacing w:after="0" w:line="240" w:lineRule="auto"/>
        <w:ind w:left="2835" w:hanging="2835"/>
        <w:rPr>
          <w:rFonts w:ascii="Arial Mäori" w:hAnsi="Arial Mäori" w:cs="Arial Mäori"/>
          <w:b/>
        </w:rPr>
      </w:pPr>
    </w:p>
    <w:p w:rsidR="00702B0D" w:rsidRPr="00810492" w:rsidRDefault="00702B0D" w:rsidP="00C217C6">
      <w:pPr>
        <w:tabs>
          <w:tab w:val="left" w:pos="2835"/>
        </w:tabs>
        <w:spacing w:after="0" w:line="240" w:lineRule="auto"/>
        <w:ind w:left="2835" w:hanging="2835"/>
        <w:rPr>
          <w:rFonts w:ascii="Arial Mäori" w:hAnsi="Arial Mäori" w:cs="Arial Mäori"/>
          <w:b/>
        </w:rPr>
      </w:pPr>
    </w:p>
    <w:p w:rsidR="00702B0D" w:rsidRPr="00810492" w:rsidRDefault="00702B0D" w:rsidP="00C217C6">
      <w:pPr>
        <w:tabs>
          <w:tab w:val="left" w:pos="2835"/>
        </w:tabs>
        <w:spacing w:after="0" w:line="240" w:lineRule="auto"/>
        <w:ind w:left="2835" w:hanging="2835"/>
        <w:rPr>
          <w:rFonts w:ascii="Arial Mäori" w:hAnsi="Arial Mäori" w:cs="Arial Mäori"/>
          <w:b/>
        </w:rPr>
      </w:pPr>
    </w:p>
    <w:p w:rsidR="00702B0D" w:rsidRPr="00810492" w:rsidRDefault="00702B0D" w:rsidP="00C217C6">
      <w:pPr>
        <w:spacing w:after="0" w:line="240" w:lineRule="auto"/>
        <w:rPr>
          <w:rFonts w:ascii="Arial Mäori" w:hAnsi="Arial Mäori" w:cs="Arial Mäori"/>
        </w:rPr>
      </w:pPr>
    </w:p>
    <w:p w:rsidR="00702B0D" w:rsidRPr="00810492" w:rsidRDefault="00702B0D" w:rsidP="00C217C6">
      <w:pPr>
        <w:pStyle w:val="Topline"/>
        <w:spacing w:after="0"/>
        <w:rPr>
          <w:rFonts w:ascii="Arial Mäori" w:hAnsi="Arial Mäori" w:cs="Arial Mäori"/>
          <w:sz w:val="22"/>
          <w:szCs w:val="22"/>
        </w:rPr>
      </w:pPr>
    </w:p>
    <w:p w:rsidR="00702B0D" w:rsidRPr="00C01AB6" w:rsidRDefault="00702B0D" w:rsidP="00C217C6">
      <w:pPr>
        <w:spacing w:after="0" w:line="240" w:lineRule="auto"/>
        <w:jc w:val="center"/>
        <w:rPr>
          <w:rFonts w:ascii="Arial Mäori" w:hAnsi="Arial Mäori" w:cs="Arial Mäori"/>
          <w:b/>
        </w:rPr>
      </w:pPr>
      <w:r w:rsidRPr="00C01AB6">
        <w:rPr>
          <w:rFonts w:ascii="Arial Mäori" w:hAnsi="Arial Mäori" w:cs="Arial Mäori"/>
          <w:b/>
        </w:rPr>
        <w:t xml:space="preserve">HEARING PLAN:  PHASE </w:t>
      </w:r>
      <w:r>
        <w:rPr>
          <w:rFonts w:ascii="Arial Mäori" w:hAnsi="Arial Mäori" w:cs="Arial Mäori"/>
          <w:b/>
        </w:rPr>
        <w:t>THREE</w:t>
      </w:r>
      <w:bookmarkStart w:id="0" w:name="_GoBack"/>
      <w:bookmarkEnd w:id="0"/>
      <w:r w:rsidRPr="00C01AB6">
        <w:rPr>
          <w:rFonts w:ascii="Arial Mäori" w:hAnsi="Arial Mäori" w:cs="Arial Mäori"/>
          <w:b/>
        </w:rPr>
        <w:t xml:space="preserve"> (FEBRUARY</w:t>
      </w:r>
      <w:r>
        <w:rPr>
          <w:rFonts w:ascii="Arial Mäori" w:hAnsi="Arial Mäori" w:cs="Arial Mäori"/>
          <w:b/>
        </w:rPr>
        <w:t xml:space="preserve"> 2012 </w:t>
      </w:r>
      <w:r w:rsidRPr="00C01AB6">
        <w:rPr>
          <w:rFonts w:ascii="Arial Mäori" w:hAnsi="Arial Mäori" w:cs="Arial Mäori"/>
          <w:b/>
        </w:rPr>
        <w:t>HEARINGS)</w:t>
      </w:r>
    </w:p>
    <w:p w:rsidR="00702B0D" w:rsidRPr="00C01AB6" w:rsidRDefault="00702B0D" w:rsidP="00C217C6">
      <w:pPr>
        <w:spacing w:after="0" w:line="240" w:lineRule="auto"/>
        <w:jc w:val="center"/>
        <w:rPr>
          <w:rFonts w:ascii="Arial Mäori" w:hAnsi="Arial Mäori" w:cs="Arial Mäori"/>
          <w:b/>
        </w:rPr>
      </w:pPr>
    </w:p>
    <w:p w:rsidR="00702B0D" w:rsidRPr="00810492" w:rsidRDefault="00702B0D" w:rsidP="00C217C6">
      <w:pPr>
        <w:pStyle w:val="Bottomline"/>
        <w:spacing w:before="0"/>
        <w:rPr>
          <w:rFonts w:ascii="Arial Mäori" w:hAnsi="Arial Mäori" w:cs="Arial Mäori"/>
          <w:sz w:val="22"/>
          <w:szCs w:val="22"/>
        </w:rPr>
      </w:pPr>
    </w:p>
    <w:p w:rsidR="00702B0D" w:rsidRPr="00810492" w:rsidRDefault="00702B0D" w:rsidP="00C217C6">
      <w:pPr>
        <w:spacing w:after="0" w:line="240" w:lineRule="auto"/>
        <w:rPr>
          <w:rFonts w:ascii="Arial Mäori" w:hAnsi="Arial Mäori" w:cs="Arial Mäori"/>
        </w:rPr>
      </w:pPr>
    </w:p>
    <w:p w:rsidR="00702B0D" w:rsidRPr="00810492" w:rsidRDefault="00702B0D" w:rsidP="00C217C6">
      <w:pPr>
        <w:spacing w:after="0" w:line="240" w:lineRule="auto"/>
        <w:rPr>
          <w:rFonts w:ascii="Arial Mäori" w:hAnsi="Arial Mäori" w:cs="Arial Mäori"/>
        </w:rPr>
      </w:pPr>
    </w:p>
    <w:p w:rsidR="00702B0D" w:rsidRPr="00810492" w:rsidRDefault="00702B0D" w:rsidP="00C217C6">
      <w:pPr>
        <w:spacing w:after="0" w:line="240" w:lineRule="auto"/>
        <w:rPr>
          <w:rFonts w:ascii="Arial Mäori" w:hAnsi="Arial Mäori" w:cs="Arial Mäori"/>
        </w:rPr>
      </w:pPr>
    </w:p>
    <w:p w:rsidR="00702B0D" w:rsidRPr="00810492" w:rsidRDefault="00702B0D" w:rsidP="00C217C6">
      <w:pPr>
        <w:spacing w:after="0" w:line="240" w:lineRule="auto"/>
        <w:rPr>
          <w:rFonts w:ascii="Arial Mäori" w:hAnsi="Arial Mäori" w:cs="Arial Mäori"/>
        </w:rPr>
      </w:pPr>
    </w:p>
    <w:p w:rsidR="00702B0D" w:rsidRPr="00810492" w:rsidRDefault="00702B0D" w:rsidP="00A65F19">
      <w:pPr>
        <w:spacing w:after="0" w:line="240" w:lineRule="auto"/>
        <w:jc w:val="center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22 December 2011</w:t>
      </w:r>
    </w:p>
    <w:p w:rsidR="00702B0D" w:rsidRPr="00810492" w:rsidRDefault="00702B0D" w:rsidP="00C217C6">
      <w:pPr>
        <w:spacing w:after="0" w:line="240" w:lineRule="auto"/>
        <w:rPr>
          <w:rFonts w:ascii="Arial Mäori" w:hAnsi="Arial Mäori" w:cs="Arial Mäori"/>
        </w:rPr>
      </w:pPr>
    </w:p>
    <w:p w:rsidR="00702B0D" w:rsidRPr="00810492" w:rsidRDefault="00702B0D" w:rsidP="00C217C6">
      <w:pPr>
        <w:spacing w:after="0" w:line="240" w:lineRule="auto"/>
        <w:rPr>
          <w:rFonts w:ascii="Arial Mäori" w:hAnsi="Arial Mäori" w:cs="Arial Mäori"/>
        </w:rPr>
      </w:pPr>
    </w:p>
    <w:p w:rsidR="00702B0D" w:rsidRPr="00810492" w:rsidRDefault="00702B0D" w:rsidP="00C217C6">
      <w:pPr>
        <w:spacing w:after="0" w:line="240" w:lineRule="auto"/>
        <w:rPr>
          <w:rFonts w:ascii="Arial Mäori" w:hAnsi="Arial Mäori" w:cs="Arial Mäori"/>
        </w:rPr>
      </w:pPr>
    </w:p>
    <w:p w:rsidR="00702B0D" w:rsidRPr="00810492" w:rsidRDefault="00702B0D" w:rsidP="00C217C6">
      <w:pPr>
        <w:spacing w:after="0" w:line="240" w:lineRule="auto"/>
        <w:rPr>
          <w:rFonts w:ascii="Arial Mäori" w:hAnsi="Arial Mäori" w:cs="Arial Mäori"/>
        </w:rPr>
      </w:pPr>
    </w:p>
    <w:p w:rsidR="00702B0D" w:rsidRPr="00810492" w:rsidRDefault="00702B0D" w:rsidP="00C0498A">
      <w:pPr>
        <w:spacing w:after="0" w:line="240" w:lineRule="auto"/>
        <w:rPr>
          <w:rFonts w:ascii="Arial Mäori" w:hAnsi="Arial Mäori" w:cs="Arial Mäori"/>
        </w:rPr>
      </w:pPr>
    </w:p>
    <w:p w:rsidR="00702B0D" w:rsidRPr="00810492" w:rsidRDefault="00702B0D" w:rsidP="00C0498A">
      <w:pPr>
        <w:tabs>
          <w:tab w:val="left" w:pos="5961"/>
        </w:tabs>
        <w:spacing w:after="0" w:line="240" w:lineRule="auto"/>
        <w:rPr>
          <w:rFonts w:ascii="Arial Mäori" w:hAnsi="Arial Mäori" w:cs="Arial Mäori"/>
        </w:rPr>
      </w:pPr>
    </w:p>
    <w:p w:rsidR="00702B0D" w:rsidRPr="00810492" w:rsidRDefault="00702B0D" w:rsidP="00C0498A">
      <w:pPr>
        <w:spacing w:after="0" w:line="240" w:lineRule="auto"/>
        <w:rPr>
          <w:rFonts w:ascii="Arial Mäori" w:hAnsi="Arial Mäori" w:cs="Arial Mäori"/>
        </w:rPr>
      </w:pPr>
    </w:p>
    <w:p w:rsidR="00702B0D" w:rsidRDefault="00702B0D" w:rsidP="00C0498A">
      <w:pPr>
        <w:spacing w:after="0" w:line="240" w:lineRule="auto"/>
        <w:rPr>
          <w:rFonts w:ascii="Arial Mäori" w:hAnsi="Arial Mäori" w:cs="Arial Mäori"/>
        </w:rPr>
      </w:pPr>
    </w:p>
    <w:p w:rsidR="00702B0D" w:rsidRPr="00810492" w:rsidRDefault="00702B0D" w:rsidP="00C0498A">
      <w:pPr>
        <w:spacing w:after="0" w:line="240" w:lineRule="auto"/>
        <w:rPr>
          <w:rFonts w:ascii="Arial Mäori" w:hAnsi="Arial Mäori" w:cs="Arial Mäori"/>
        </w:rPr>
      </w:pPr>
    </w:p>
    <w:p w:rsidR="00702B0D" w:rsidRPr="00810492" w:rsidRDefault="00702B0D" w:rsidP="00C0498A">
      <w:pPr>
        <w:spacing w:after="0" w:line="240" w:lineRule="auto"/>
        <w:rPr>
          <w:rFonts w:ascii="Arial Mäori" w:hAnsi="Arial Mäori" w:cs="Arial Mäori"/>
        </w:rPr>
      </w:pPr>
    </w:p>
    <w:p w:rsidR="00702B0D" w:rsidRPr="00810492" w:rsidRDefault="00702B0D" w:rsidP="00C0498A">
      <w:pPr>
        <w:spacing w:after="0" w:line="240" w:lineRule="auto"/>
        <w:rPr>
          <w:rFonts w:ascii="Arial Mäori" w:hAnsi="Arial Mäori" w:cs="Arial Mäori"/>
        </w:rPr>
      </w:pPr>
    </w:p>
    <w:p w:rsidR="00702B0D" w:rsidRPr="00810492" w:rsidRDefault="00702B0D" w:rsidP="00C0498A">
      <w:pPr>
        <w:spacing w:after="0" w:line="240" w:lineRule="auto"/>
        <w:rPr>
          <w:rFonts w:ascii="Arial Mäori" w:hAnsi="Arial Mäori" w:cs="Arial Mäori"/>
        </w:rPr>
      </w:pPr>
    </w:p>
    <w:p w:rsidR="00702B0D" w:rsidRDefault="00702B0D" w:rsidP="00C0498A">
      <w:pPr>
        <w:spacing w:after="0" w:line="240" w:lineRule="auto"/>
        <w:rPr>
          <w:rFonts w:ascii="Arial Mäori" w:hAnsi="Arial Mäori" w:cs="Arial Mäori"/>
        </w:rPr>
      </w:pPr>
    </w:p>
    <w:p w:rsidR="00702B0D" w:rsidRPr="00810492" w:rsidRDefault="00702B0D" w:rsidP="00C0498A">
      <w:pPr>
        <w:spacing w:after="0" w:line="240" w:lineRule="auto"/>
        <w:rPr>
          <w:rFonts w:ascii="Arial Mäori" w:hAnsi="Arial Mäori" w:cs="Arial Mäori"/>
        </w:rPr>
      </w:pPr>
    </w:p>
    <w:p w:rsidR="00702B0D" w:rsidRDefault="00702B0D" w:rsidP="00C0498A">
      <w:pPr>
        <w:spacing w:after="0" w:line="240" w:lineRule="auto"/>
        <w:rPr>
          <w:rFonts w:ascii="Arial Mäori" w:hAnsi="Arial Mäori" w:cs="Arial Mäori"/>
        </w:rPr>
      </w:pPr>
    </w:p>
    <w:p w:rsidR="00702B0D" w:rsidRDefault="00702B0D" w:rsidP="00C0498A">
      <w:pPr>
        <w:spacing w:after="0" w:line="240" w:lineRule="auto"/>
        <w:rPr>
          <w:rFonts w:ascii="Arial Mäori" w:hAnsi="Arial Mäori" w:cs="Arial Mäori"/>
        </w:rPr>
      </w:pPr>
    </w:p>
    <w:p w:rsidR="00702B0D" w:rsidRPr="00810492" w:rsidRDefault="00702B0D" w:rsidP="00C0498A">
      <w:pPr>
        <w:pBdr>
          <w:top w:val="single" w:sz="4" w:space="0" w:color="auto"/>
        </w:pBdr>
        <w:tabs>
          <w:tab w:val="left" w:pos="600"/>
          <w:tab w:val="center" w:pos="4535"/>
        </w:tabs>
        <w:spacing w:after="0" w:line="240" w:lineRule="auto"/>
        <w:rPr>
          <w:rFonts w:ascii="Arial Mäori" w:hAnsi="Arial Mäori" w:cs="Arial Mäori"/>
          <w:sz w:val="16"/>
          <w:szCs w:val="16"/>
        </w:rPr>
      </w:pPr>
    </w:p>
    <w:p w:rsidR="00702B0D" w:rsidRPr="00E54CEC" w:rsidRDefault="00702B0D" w:rsidP="00E54CEC">
      <w:pPr>
        <w:pBdr>
          <w:top w:val="single" w:sz="4" w:space="0" w:color="auto"/>
        </w:pBdr>
        <w:tabs>
          <w:tab w:val="left" w:pos="600"/>
          <w:tab w:val="center" w:pos="4535"/>
        </w:tabs>
        <w:spacing w:after="0" w:line="240" w:lineRule="auto"/>
        <w:jc w:val="center"/>
        <w:rPr>
          <w:rFonts w:ascii="Arial Mäori" w:hAnsi="Arial Mäori" w:cs="Arial Mäori"/>
          <w:sz w:val="20"/>
          <w:szCs w:val="20"/>
        </w:rPr>
      </w:pPr>
      <w:r w:rsidRPr="00E54CEC">
        <w:rPr>
          <w:rFonts w:ascii="Arial Mäori" w:hAnsi="Arial Mäori" w:cs="Arial Mäori"/>
          <w:sz w:val="20"/>
          <w:szCs w:val="20"/>
        </w:rPr>
        <w:t>Level 14, Prime Property Tower, 86-90 Lambton Quay, Wellington</w:t>
      </w:r>
    </w:p>
    <w:p w:rsidR="00702B0D" w:rsidRPr="00E54CEC" w:rsidRDefault="00702B0D" w:rsidP="00E54CEC">
      <w:pPr>
        <w:tabs>
          <w:tab w:val="left" w:pos="600"/>
          <w:tab w:val="center" w:pos="4535"/>
        </w:tabs>
        <w:spacing w:after="0" w:line="240" w:lineRule="auto"/>
        <w:jc w:val="center"/>
        <w:rPr>
          <w:rFonts w:ascii="Arial Mäori" w:hAnsi="Arial Mäori" w:cs="Arial Mäori"/>
          <w:sz w:val="20"/>
          <w:szCs w:val="20"/>
        </w:rPr>
      </w:pPr>
      <w:r w:rsidRPr="00E54CEC">
        <w:rPr>
          <w:rFonts w:ascii="Arial Mäori" w:hAnsi="Arial Mäori" w:cs="Arial Mäori"/>
          <w:sz w:val="20"/>
          <w:szCs w:val="20"/>
        </w:rPr>
        <w:t>P O Box 5846, Lambton Quay, Wellington 6145</w:t>
      </w:r>
    </w:p>
    <w:p w:rsidR="00702B0D" w:rsidRPr="00E54CEC" w:rsidRDefault="00702B0D" w:rsidP="00E54CEC">
      <w:pPr>
        <w:tabs>
          <w:tab w:val="left" w:pos="600"/>
          <w:tab w:val="center" w:pos="4535"/>
        </w:tabs>
        <w:spacing w:after="0" w:line="240" w:lineRule="auto"/>
        <w:jc w:val="center"/>
        <w:rPr>
          <w:rFonts w:ascii="Arial Mäori" w:hAnsi="Arial Mäori" w:cs="Arial Mäori"/>
          <w:sz w:val="20"/>
          <w:szCs w:val="20"/>
        </w:rPr>
      </w:pPr>
      <w:r w:rsidRPr="00E54CEC">
        <w:rPr>
          <w:rFonts w:ascii="Arial Mäori" w:hAnsi="Arial Mäori" w:cs="Arial Mäori"/>
          <w:sz w:val="20"/>
          <w:szCs w:val="20"/>
        </w:rPr>
        <w:t>Email: pikeriver@royalcommission.govt.nz</w:t>
      </w:r>
    </w:p>
    <w:p w:rsidR="00702B0D" w:rsidRPr="00E54CEC" w:rsidRDefault="00702B0D" w:rsidP="00E54CEC">
      <w:pPr>
        <w:tabs>
          <w:tab w:val="left" w:pos="600"/>
          <w:tab w:val="center" w:pos="4535"/>
        </w:tabs>
        <w:spacing w:after="0" w:line="240" w:lineRule="auto"/>
        <w:ind w:right="-2"/>
        <w:jc w:val="center"/>
        <w:rPr>
          <w:rFonts w:ascii="Arial Mäori" w:hAnsi="Arial Mäori" w:cs="Arial Mäori"/>
          <w:sz w:val="20"/>
          <w:szCs w:val="20"/>
        </w:rPr>
      </w:pPr>
      <w:r w:rsidRPr="00E54CEC">
        <w:rPr>
          <w:rFonts w:ascii="Arial Mäori" w:hAnsi="Arial Mäori" w:cs="Arial Mäori"/>
          <w:sz w:val="20"/>
          <w:szCs w:val="20"/>
        </w:rPr>
        <w:t>Freephone (NZ only) 0800 080 092</w:t>
      </w:r>
    </w:p>
    <w:p w:rsidR="00702B0D" w:rsidRPr="00E54CEC" w:rsidRDefault="00702B0D" w:rsidP="00E54CEC">
      <w:pPr>
        <w:tabs>
          <w:tab w:val="left" w:pos="600"/>
          <w:tab w:val="center" w:pos="4535"/>
        </w:tabs>
        <w:spacing w:after="0" w:line="240" w:lineRule="auto"/>
        <w:ind w:right="-1009"/>
        <w:jc w:val="center"/>
        <w:rPr>
          <w:rFonts w:ascii="Arial Mäori" w:hAnsi="Arial Mäori" w:cs="Arial Mäori"/>
          <w:sz w:val="20"/>
          <w:szCs w:val="20"/>
        </w:rPr>
      </w:pPr>
    </w:p>
    <w:p w:rsidR="00702B0D" w:rsidRPr="00810492" w:rsidRDefault="00702B0D" w:rsidP="00C217C6">
      <w:pPr>
        <w:spacing w:after="0" w:line="240" w:lineRule="auto"/>
        <w:rPr>
          <w:rFonts w:ascii="Arial Mäori" w:hAnsi="Arial Mäori" w:cs="Arial Mäori"/>
          <w:b/>
          <w:sz w:val="20"/>
          <w:szCs w:val="20"/>
        </w:rPr>
        <w:sectPr w:rsidR="00702B0D" w:rsidRPr="00810492" w:rsidSect="00047155">
          <w:headerReference w:type="default" r:id="rId8"/>
          <w:pgSz w:w="11906" w:h="16838"/>
          <w:pgMar w:top="1134" w:right="1701" w:bottom="851" w:left="1985" w:header="709" w:footer="709" w:gutter="0"/>
          <w:cols w:space="708"/>
          <w:titlePg/>
          <w:rtlGutter/>
          <w:docGrid w:linePitch="360"/>
        </w:sectPr>
      </w:pPr>
    </w:p>
    <w:p w:rsidR="00702B0D" w:rsidRPr="00EB497A" w:rsidRDefault="00702B0D" w:rsidP="00CB4E82">
      <w:pPr>
        <w:spacing w:after="360" w:line="240" w:lineRule="auto"/>
        <w:ind w:left="-142"/>
        <w:rPr>
          <w:rFonts w:ascii="Arial Mäori" w:hAnsi="Arial Mäori" w:cs="Arial Mäori"/>
          <w:b/>
          <w:i/>
          <w:sz w:val="24"/>
          <w:szCs w:val="24"/>
        </w:rPr>
      </w:pPr>
      <w:r w:rsidRPr="00810492">
        <w:rPr>
          <w:rFonts w:ascii="Arial Mäori" w:hAnsi="Arial Mäori" w:cs="Arial Mäori"/>
          <w:b/>
          <w:sz w:val="24"/>
          <w:szCs w:val="24"/>
        </w:rPr>
        <w:t xml:space="preserve">HEARING PLAN: </w:t>
      </w:r>
      <w:r>
        <w:rPr>
          <w:rFonts w:ascii="Arial Mäori" w:hAnsi="Arial Mäori" w:cs="Arial Mäori"/>
          <w:b/>
          <w:sz w:val="24"/>
          <w:szCs w:val="24"/>
        </w:rPr>
        <w:t>PHASE THREE</w:t>
      </w:r>
    </w:p>
    <w:p w:rsidR="00702B0D" w:rsidRPr="00810492" w:rsidRDefault="00702B0D" w:rsidP="00100CF9">
      <w:pPr>
        <w:spacing w:after="600" w:line="240" w:lineRule="auto"/>
        <w:ind w:left="-142"/>
        <w:rPr>
          <w:rFonts w:ascii="Arial Mäori" w:hAnsi="Arial Mäori" w:cs="Arial Mäori"/>
          <w:b/>
          <w:sz w:val="24"/>
          <w:szCs w:val="24"/>
        </w:rPr>
      </w:pPr>
      <w:r>
        <w:rPr>
          <w:rFonts w:ascii="Arial Mäori" w:hAnsi="Arial Mäori" w:cs="Arial Mäori"/>
          <w:b/>
          <w:sz w:val="24"/>
          <w:szCs w:val="24"/>
        </w:rPr>
        <w:t>Cause of the explosion/mine systems</w:t>
      </w:r>
    </w:p>
    <w:tbl>
      <w:tblPr>
        <w:tblW w:w="5104" w:type="pct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/>
      </w:tblPr>
      <w:tblGrid>
        <w:gridCol w:w="2552"/>
        <w:gridCol w:w="3545"/>
        <w:gridCol w:w="2514"/>
      </w:tblGrid>
      <w:tr w:rsidR="00702B0D" w:rsidRPr="0046247A" w:rsidTr="0046247A">
        <w:trPr>
          <w:tblHeader/>
        </w:trPr>
        <w:tc>
          <w:tcPr>
            <w:tcW w:w="1481" w:type="pct"/>
            <w:shd w:val="clear" w:color="auto" w:fill="F2F2F2"/>
            <w:vAlign w:val="center"/>
          </w:tcPr>
          <w:p w:rsidR="00702B0D" w:rsidRPr="0046247A" w:rsidRDefault="00702B0D" w:rsidP="0046247A">
            <w:pPr>
              <w:tabs>
                <w:tab w:val="left" w:pos="465"/>
              </w:tabs>
              <w:spacing w:before="240" w:after="240" w:line="240" w:lineRule="auto"/>
              <w:rPr>
                <w:rFonts w:ascii="Arial Mäori" w:hAnsi="Arial Mäori" w:cs="Arial Mäori"/>
                <w:sz w:val="21"/>
                <w:szCs w:val="21"/>
              </w:rPr>
            </w:pPr>
            <w:r w:rsidRPr="0046247A">
              <w:rPr>
                <w:rFonts w:ascii="Arial Mäori" w:hAnsi="Arial Mäori" w:cs="Arial Mäori"/>
                <w:sz w:val="21"/>
                <w:szCs w:val="21"/>
              </w:rPr>
              <w:t>Date</w:t>
            </w:r>
          </w:p>
        </w:tc>
        <w:tc>
          <w:tcPr>
            <w:tcW w:w="2058" w:type="pct"/>
            <w:shd w:val="clear" w:color="auto" w:fill="F2F2F2"/>
            <w:vAlign w:val="center"/>
          </w:tcPr>
          <w:p w:rsidR="00702B0D" w:rsidRPr="0046247A" w:rsidRDefault="00702B0D" w:rsidP="0046247A">
            <w:pPr>
              <w:tabs>
                <w:tab w:val="left" w:pos="465"/>
              </w:tabs>
              <w:spacing w:before="240" w:after="240" w:line="240" w:lineRule="auto"/>
              <w:rPr>
                <w:rFonts w:ascii="Arial Mäori" w:hAnsi="Arial Mäori" w:cs="Arial Mäori"/>
                <w:sz w:val="21"/>
                <w:szCs w:val="21"/>
              </w:rPr>
            </w:pPr>
            <w:r w:rsidRPr="0046247A">
              <w:rPr>
                <w:rFonts w:ascii="Arial Mäori" w:hAnsi="Arial Mäori" w:cs="Arial Mäori"/>
                <w:sz w:val="21"/>
                <w:szCs w:val="21"/>
              </w:rPr>
              <w:t>Witness/(Counsel)</w:t>
            </w:r>
          </w:p>
        </w:tc>
        <w:tc>
          <w:tcPr>
            <w:tcW w:w="1460" w:type="pct"/>
            <w:shd w:val="clear" w:color="auto" w:fill="F2F2F2"/>
            <w:vAlign w:val="center"/>
          </w:tcPr>
          <w:p w:rsidR="00702B0D" w:rsidRPr="0046247A" w:rsidRDefault="00702B0D" w:rsidP="0046247A">
            <w:pPr>
              <w:tabs>
                <w:tab w:val="left" w:pos="465"/>
              </w:tabs>
              <w:spacing w:before="240" w:after="240" w:line="240" w:lineRule="auto"/>
              <w:rPr>
                <w:rFonts w:ascii="Arial Mäori" w:hAnsi="Arial Mäori" w:cs="Arial Mäori"/>
                <w:sz w:val="21"/>
                <w:szCs w:val="21"/>
              </w:rPr>
            </w:pPr>
            <w:r w:rsidRPr="0046247A">
              <w:rPr>
                <w:rFonts w:ascii="Arial Mäori" w:hAnsi="Arial Mäori" w:cs="Arial Mäori"/>
                <w:sz w:val="21"/>
                <w:szCs w:val="21"/>
              </w:rPr>
              <w:t>Examination by:</w:t>
            </w:r>
          </w:p>
        </w:tc>
      </w:tr>
      <w:tr w:rsidR="00702B0D" w:rsidRPr="0046247A" w:rsidTr="0046247A">
        <w:tc>
          <w:tcPr>
            <w:tcW w:w="1481" w:type="pct"/>
            <w:vMerge w:val="restart"/>
          </w:tcPr>
          <w:p w:rsidR="00702B0D" w:rsidRPr="0046247A" w:rsidRDefault="00702B0D" w:rsidP="0046247A">
            <w:pPr>
              <w:tabs>
                <w:tab w:val="left" w:pos="465"/>
              </w:tabs>
              <w:spacing w:before="240" w:after="0" w:line="240" w:lineRule="auto"/>
              <w:rPr>
                <w:rFonts w:ascii="Arial Mäori" w:hAnsi="Arial Mäori" w:cs="Arial Mäori"/>
                <w:sz w:val="21"/>
                <w:szCs w:val="21"/>
              </w:rPr>
            </w:pPr>
            <w:r w:rsidRPr="0046247A">
              <w:rPr>
                <w:rFonts w:ascii="Arial Mäori" w:hAnsi="Arial Mäori" w:cs="Arial Mäori"/>
                <w:sz w:val="21"/>
                <w:szCs w:val="21"/>
              </w:rPr>
              <w:t>Wednesday 8 February</w:t>
            </w:r>
          </w:p>
          <w:p w:rsidR="00702B0D" w:rsidRPr="0046247A" w:rsidRDefault="00702B0D" w:rsidP="0046247A">
            <w:pPr>
              <w:tabs>
                <w:tab w:val="left" w:pos="465"/>
              </w:tabs>
              <w:spacing w:after="240" w:line="240" w:lineRule="auto"/>
              <w:rPr>
                <w:rFonts w:ascii="Arial Mäori" w:hAnsi="Arial Mäori" w:cs="Arial Mäori"/>
                <w:sz w:val="21"/>
                <w:szCs w:val="21"/>
              </w:rPr>
            </w:pPr>
            <w:r w:rsidRPr="0046247A">
              <w:rPr>
                <w:rFonts w:ascii="Arial Mäori" w:hAnsi="Arial Mäori" w:cs="Arial Mäori"/>
                <w:sz w:val="21"/>
                <w:szCs w:val="21"/>
              </w:rPr>
              <w:t>10.00am</w:t>
            </w:r>
          </w:p>
        </w:tc>
        <w:tc>
          <w:tcPr>
            <w:tcW w:w="2058" w:type="pct"/>
          </w:tcPr>
          <w:p w:rsidR="00702B0D" w:rsidRPr="0046247A" w:rsidRDefault="00702B0D" w:rsidP="0046247A">
            <w:pPr>
              <w:pStyle w:val="ListParagraph"/>
              <w:numPr>
                <w:ilvl w:val="0"/>
                <w:numId w:val="3"/>
              </w:numPr>
              <w:tabs>
                <w:tab w:val="left" w:pos="744"/>
              </w:tabs>
              <w:spacing w:before="240" w:after="240" w:line="240" w:lineRule="auto"/>
              <w:ind w:left="460" w:hanging="425"/>
              <w:contextualSpacing w:val="0"/>
              <w:rPr>
                <w:rFonts w:ascii="Arial Mäori" w:hAnsi="Arial Mäori" w:cs="Arial Mäori"/>
                <w:sz w:val="21"/>
                <w:szCs w:val="21"/>
              </w:rPr>
            </w:pPr>
            <w:r w:rsidRPr="0046247A">
              <w:rPr>
                <w:rFonts w:ascii="Arial Mäori" w:hAnsi="Arial Mäori" w:cs="Arial Mäori"/>
                <w:sz w:val="21"/>
                <w:szCs w:val="21"/>
              </w:rPr>
              <w:t>Brett Murray</w:t>
            </w:r>
            <w:r w:rsidRPr="0046247A">
              <w:rPr>
                <w:rFonts w:ascii="Arial Mäori" w:hAnsi="Arial Mäori" w:cs="Arial Mäori"/>
                <w:sz w:val="21"/>
                <w:szCs w:val="21"/>
              </w:rPr>
              <w:br/>
              <w:t>(K McDonald QC / C Mander</w:t>
            </w:r>
            <w:r w:rsidRPr="0046247A">
              <w:rPr>
                <w:rStyle w:val="Emphasis"/>
                <w:rFonts w:ascii="Arial Mäori" w:hAnsi="Arial Mäori" w:cs="Arial Mäori"/>
                <w:b w:val="0"/>
                <w:sz w:val="21"/>
                <w:szCs w:val="21"/>
              </w:rPr>
              <w:t>)</w:t>
            </w:r>
          </w:p>
        </w:tc>
        <w:tc>
          <w:tcPr>
            <w:tcW w:w="1460" w:type="pct"/>
          </w:tcPr>
          <w:p w:rsidR="00702B0D" w:rsidRPr="0046247A" w:rsidRDefault="00702B0D" w:rsidP="0046247A">
            <w:pPr>
              <w:tabs>
                <w:tab w:val="left" w:pos="465"/>
              </w:tabs>
              <w:spacing w:before="240" w:after="240" w:line="240" w:lineRule="auto"/>
              <w:rPr>
                <w:rFonts w:ascii="Arial Mäori" w:hAnsi="Arial Mäori" w:cs="Arial Mäori"/>
                <w:sz w:val="21"/>
                <w:szCs w:val="21"/>
              </w:rPr>
            </w:pPr>
            <w:r w:rsidRPr="0046247A">
              <w:rPr>
                <w:rFonts w:ascii="Arial Mäori" w:hAnsi="Arial Mäori" w:cs="Arial Mäori"/>
                <w:sz w:val="21"/>
                <w:szCs w:val="21"/>
              </w:rPr>
              <w:t>Counsel Assisting</w:t>
            </w:r>
            <w:r w:rsidRPr="0046247A">
              <w:rPr>
                <w:rFonts w:ascii="Arial Mäori" w:hAnsi="Arial Mäori" w:cs="Arial Mäori"/>
                <w:sz w:val="21"/>
                <w:szCs w:val="21"/>
              </w:rPr>
              <w:br/>
              <w:t>Parties granted leave</w:t>
            </w:r>
          </w:p>
        </w:tc>
      </w:tr>
      <w:tr w:rsidR="00702B0D" w:rsidRPr="0046247A" w:rsidTr="0046247A">
        <w:tc>
          <w:tcPr>
            <w:tcW w:w="1481" w:type="pct"/>
            <w:vMerge/>
          </w:tcPr>
          <w:p w:rsidR="00702B0D" w:rsidRPr="0046247A" w:rsidRDefault="00702B0D" w:rsidP="0046247A">
            <w:pPr>
              <w:tabs>
                <w:tab w:val="left" w:pos="465"/>
              </w:tabs>
              <w:spacing w:before="240" w:after="240" w:line="240" w:lineRule="auto"/>
              <w:rPr>
                <w:rFonts w:ascii="Arial Mäori" w:hAnsi="Arial Mäori" w:cs="Arial Mäori"/>
                <w:sz w:val="21"/>
                <w:szCs w:val="21"/>
              </w:rPr>
            </w:pPr>
          </w:p>
        </w:tc>
        <w:tc>
          <w:tcPr>
            <w:tcW w:w="2058" w:type="pct"/>
          </w:tcPr>
          <w:p w:rsidR="00702B0D" w:rsidRPr="0046247A" w:rsidRDefault="00702B0D" w:rsidP="0046247A">
            <w:pPr>
              <w:pStyle w:val="ListParagraph"/>
              <w:numPr>
                <w:ilvl w:val="0"/>
                <w:numId w:val="3"/>
              </w:numPr>
              <w:tabs>
                <w:tab w:val="left" w:pos="465"/>
              </w:tabs>
              <w:spacing w:before="240" w:after="240" w:line="240" w:lineRule="auto"/>
              <w:ind w:left="460" w:hanging="425"/>
              <w:contextualSpacing w:val="0"/>
              <w:rPr>
                <w:rFonts w:ascii="Arial Mäori" w:hAnsi="Arial Mäori" w:cs="Arial Mäori"/>
                <w:sz w:val="21"/>
                <w:szCs w:val="21"/>
              </w:rPr>
            </w:pPr>
            <w:r w:rsidRPr="0046247A">
              <w:rPr>
                <w:rFonts w:ascii="Arial Mäori" w:hAnsi="Arial Mäori" w:cs="Arial Mäori"/>
                <w:sz w:val="21"/>
                <w:szCs w:val="21"/>
              </w:rPr>
              <w:t>David Reece</w:t>
            </w:r>
            <w:r w:rsidRPr="0046247A">
              <w:rPr>
                <w:rFonts w:ascii="Arial Mäori" w:hAnsi="Arial Mäori" w:cs="Arial Mäori"/>
                <w:sz w:val="21"/>
                <w:szCs w:val="21"/>
              </w:rPr>
              <w:br/>
              <w:t>(K McDonald QC / C Mander</w:t>
            </w:r>
            <w:r w:rsidRPr="0046247A">
              <w:rPr>
                <w:rStyle w:val="Emphasis"/>
                <w:rFonts w:ascii="Arial Mäori" w:hAnsi="Arial Mäori" w:cs="Arial Mäori"/>
                <w:b w:val="0"/>
                <w:sz w:val="21"/>
                <w:szCs w:val="21"/>
              </w:rPr>
              <w:t>)</w:t>
            </w:r>
          </w:p>
        </w:tc>
        <w:tc>
          <w:tcPr>
            <w:tcW w:w="1460" w:type="pct"/>
          </w:tcPr>
          <w:p w:rsidR="00702B0D" w:rsidRPr="0046247A" w:rsidRDefault="00702B0D" w:rsidP="0046247A">
            <w:pPr>
              <w:tabs>
                <w:tab w:val="left" w:pos="465"/>
              </w:tabs>
              <w:spacing w:before="240" w:after="240" w:line="240" w:lineRule="auto"/>
              <w:rPr>
                <w:rFonts w:ascii="Arial Mäori" w:hAnsi="Arial Mäori" w:cs="Arial Mäori"/>
                <w:sz w:val="21"/>
                <w:szCs w:val="21"/>
              </w:rPr>
            </w:pPr>
            <w:r w:rsidRPr="0046247A">
              <w:rPr>
                <w:rFonts w:ascii="Arial Mäori" w:hAnsi="Arial Mäori" w:cs="Arial Mäori"/>
                <w:sz w:val="21"/>
                <w:szCs w:val="21"/>
              </w:rPr>
              <w:t>Counsel Assisting</w:t>
            </w:r>
            <w:r w:rsidRPr="0046247A">
              <w:rPr>
                <w:rFonts w:ascii="Arial Mäori" w:hAnsi="Arial Mäori" w:cs="Arial Mäori"/>
                <w:sz w:val="21"/>
                <w:szCs w:val="21"/>
              </w:rPr>
              <w:br/>
              <w:t>Parties granted leave</w:t>
            </w:r>
          </w:p>
        </w:tc>
      </w:tr>
      <w:tr w:rsidR="00702B0D" w:rsidRPr="0046247A" w:rsidTr="0046247A">
        <w:tc>
          <w:tcPr>
            <w:tcW w:w="1481" w:type="pct"/>
          </w:tcPr>
          <w:p w:rsidR="00702B0D" w:rsidRPr="0046247A" w:rsidRDefault="00702B0D" w:rsidP="0046247A">
            <w:pPr>
              <w:tabs>
                <w:tab w:val="left" w:pos="465"/>
              </w:tabs>
              <w:spacing w:before="240" w:after="0" w:line="240" w:lineRule="auto"/>
              <w:rPr>
                <w:rFonts w:ascii="Arial Mäori" w:hAnsi="Arial Mäori" w:cs="Arial Mäori"/>
                <w:sz w:val="21"/>
                <w:szCs w:val="21"/>
              </w:rPr>
            </w:pPr>
            <w:r w:rsidRPr="0046247A">
              <w:rPr>
                <w:rFonts w:ascii="Arial Mäori" w:hAnsi="Arial Mäori" w:cs="Arial Mäori"/>
                <w:sz w:val="21"/>
                <w:szCs w:val="21"/>
              </w:rPr>
              <w:t>Monday 13 February</w:t>
            </w:r>
          </w:p>
          <w:p w:rsidR="00702B0D" w:rsidRPr="0046247A" w:rsidRDefault="00702B0D" w:rsidP="0046247A">
            <w:pPr>
              <w:tabs>
                <w:tab w:val="left" w:pos="465"/>
              </w:tabs>
              <w:spacing w:after="0" w:line="240" w:lineRule="auto"/>
              <w:rPr>
                <w:rFonts w:ascii="Arial Mäori" w:hAnsi="Arial Mäori" w:cs="Arial Mäori"/>
                <w:sz w:val="21"/>
                <w:szCs w:val="21"/>
              </w:rPr>
            </w:pPr>
            <w:r w:rsidRPr="0046247A">
              <w:rPr>
                <w:rFonts w:ascii="Arial Mäori" w:hAnsi="Arial Mäori" w:cs="Arial Mäori"/>
                <w:sz w:val="21"/>
                <w:szCs w:val="21"/>
              </w:rPr>
              <w:t>10.00am</w:t>
            </w:r>
          </w:p>
        </w:tc>
        <w:tc>
          <w:tcPr>
            <w:tcW w:w="2058" w:type="pct"/>
          </w:tcPr>
          <w:p w:rsidR="00702B0D" w:rsidRPr="0046247A" w:rsidRDefault="00702B0D" w:rsidP="0046247A">
            <w:pPr>
              <w:pStyle w:val="ListParagraph"/>
              <w:numPr>
                <w:ilvl w:val="0"/>
                <w:numId w:val="3"/>
              </w:numPr>
              <w:tabs>
                <w:tab w:val="left" w:pos="465"/>
              </w:tabs>
              <w:spacing w:before="240" w:after="0" w:line="240" w:lineRule="auto"/>
              <w:ind w:left="459" w:hanging="425"/>
              <w:contextualSpacing w:val="0"/>
              <w:rPr>
                <w:rFonts w:ascii="Arial Mäori" w:hAnsi="Arial Mäori" w:cs="Arial Mäori"/>
                <w:sz w:val="21"/>
                <w:szCs w:val="21"/>
              </w:rPr>
            </w:pPr>
            <w:r w:rsidRPr="0046247A">
              <w:rPr>
                <w:rFonts w:ascii="Arial Mäori" w:hAnsi="Arial Mäori" w:cs="Arial Mäori"/>
                <w:sz w:val="21"/>
                <w:szCs w:val="21"/>
              </w:rPr>
              <w:t>Tony Reczek</w:t>
            </w:r>
          </w:p>
          <w:p w:rsidR="00702B0D" w:rsidRPr="0046247A" w:rsidRDefault="00702B0D" w:rsidP="0046247A">
            <w:pPr>
              <w:pStyle w:val="ListParagraph"/>
              <w:tabs>
                <w:tab w:val="left" w:pos="465"/>
              </w:tabs>
              <w:spacing w:after="240" w:line="240" w:lineRule="auto"/>
              <w:ind w:left="459"/>
              <w:contextualSpacing w:val="0"/>
              <w:rPr>
                <w:rFonts w:ascii="Arial Mäori" w:hAnsi="Arial Mäori" w:cs="Arial Mäori"/>
                <w:sz w:val="21"/>
                <w:szCs w:val="21"/>
              </w:rPr>
            </w:pPr>
            <w:r w:rsidRPr="0046247A">
              <w:rPr>
                <w:rFonts w:ascii="Arial Mäori" w:hAnsi="Arial Mäori" w:cs="Arial Mäori"/>
                <w:sz w:val="21"/>
                <w:szCs w:val="21"/>
              </w:rPr>
              <w:t>(K McDonald QC / C Mander)</w:t>
            </w:r>
          </w:p>
        </w:tc>
        <w:tc>
          <w:tcPr>
            <w:tcW w:w="1460" w:type="pct"/>
          </w:tcPr>
          <w:p w:rsidR="00702B0D" w:rsidRPr="0046247A" w:rsidRDefault="00702B0D" w:rsidP="0046247A">
            <w:pPr>
              <w:tabs>
                <w:tab w:val="left" w:pos="465"/>
              </w:tabs>
              <w:spacing w:before="240" w:after="240" w:line="240" w:lineRule="auto"/>
              <w:rPr>
                <w:rFonts w:ascii="Arial Mäori" w:hAnsi="Arial Mäori" w:cs="Arial Mäori"/>
                <w:sz w:val="21"/>
                <w:szCs w:val="21"/>
              </w:rPr>
            </w:pPr>
            <w:r w:rsidRPr="0046247A">
              <w:rPr>
                <w:rFonts w:ascii="Arial Mäori" w:hAnsi="Arial Mäori" w:cs="Arial Mäori"/>
                <w:sz w:val="21"/>
                <w:szCs w:val="21"/>
              </w:rPr>
              <w:t>Counsel Assisting</w:t>
            </w:r>
            <w:r w:rsidRPr="0046247A">
              <w:rPr>
                <w:rFonts w:ascii="Arial Mäori" w:hAnsi="Arial Mäori" w:cs="Arial Mäori"/>
                <w:sz w:val="21"/>
                <w:szCs w:val="21"/>
              </w:rPr>
              <w:br/>
              <w:t>Parties granted leave</w:t>
            </w:r>
          </w:p>
        </w:tc>
      </w:tr>
      <w:tr w:rsidR="00702B0D" w:rsidRPr="0046247A" w:rsidTr="0046247A">
        <w:tc>
          <w:tcPr>
            <w:tcW w:w="1481" w:type="pct"/>
          </w:tcPr>
          <w:p w:rsidR="00702B0D" w:rsidRPr="0046247A" w:rsidRDefault="00702B0D" w:rsidP="0046247A">
            <w:pPr>
              <w:tabs>
                <w:tab w:val="left" w:pos="465"/>
              </w:tabs>
              <w:spacing w:before="240" w:after="240" w:line="240" w:lineRule="auto"/>
              <w:rPr>
                <w:rFonts w:ascii="Arial Mäori" w:hAnsi="Arial Mäori" w:cs="Arial Mäori"/>
                <w:sz w:val="21"/>
                <w:szCs w:val="21"/>
              </w:rPr>
            </w:pPr>
          </w:p>
        </w:tc>
        <w:tc>
          <w:tcPr>
            <w:tcW w:w="2058" w:type="pct"/>
          </w:tcPr>
          <w:p w:rsidR="00702B0D" w:rsidRPr="0046247A" w:rsidRDefault="00702B0D" w:rsidP="0046247A">
            <w:pPr>
              <w:pStyle w:val="ListParagraph"/>
              <w:numPr>
                <w:ilvl w:val="0"/>
                <w:numId w:val="3"/>
              </w:numPr>
              <w:tabs>
                <w:tab w:val="left" w:pos="465"/>
              </w:tabs>
              <w:spacing w:before="240" w:after="0" w:line="240" w:lineRule="auto"/>
              <w:ind w:left="459" w:hanging="425"/>
              <w:contextualSpacing w:val="0"/>
              <w:rPr>
                <w:rFonts w:ascii="Arial Mäori" w:hAnsi="Arial Mäori" w:cs="Arial Mäori"/>
                <w:sz w:val="21"/>
                <w:szCs w:val="21"/>
              </w:rPr>
            </w:pPr>
            <w:r w:rsidRPr="0046247A">
              <w:rPr>
                <w:rFonts w:ascii="Arial Mäori" w:hAnsi="Arial Mäori" w:cs="Arial Mäori"/>
                <w:sz w:val="21"/>
                <w:szCs w:val="21"/>
              </w:rPr>
              <w:t>Douglas White</w:t>
            </w:r>
          </w:p>
          <w:p w:rsidR="00702B0D" w:rsidRPr="0046247A" w:rsidRDefault="00702B0D" w:rsidP="0046247A">
            <w:pPr>
              <w:pStyle w:val="ListParagraph"/>
              <w:tabs>
                <w:tab w:val="left" w:pos="465"/>
              </w:tabs>
              <w:spacing w:after="240" w:line="240" w:lineRule="auto"/>
              <w:ind w:left="459"/>
              <w:contextualSpacing w:val="0"/>
              <w:rPr>
                <w:rFonts w:ascii="Arial Mäori" w:hAnsi="Arial Mäori" w:cs="Arial Mäori"/>
                <w:sz w:val="21"/>
                <w:szCs w:val="21"/>
              </w:rPr>
            </w:pPr>
            <w:r w:rsidRPr="0046247A">
              <w:rPr>
                <w:rFonts w:ascii="Arial Mäori" w:hAnsi="Arial Mäori" w:cs="Arial Mäori"/>
                <w:sz w:val="21"/>
                <w:szCs w:val="21"/>
              </w:rPr>
              <w:t>(J Haigh QC)</w:t>
            </w:r>
          </w:p>
        </w:tc>
        <w:tc>
          <w:tcPr>
            <w:tcW w:w="1460" w:type="pct"/>
          </w:tcPr>
          <w:p w:rsidR="00702B0D" w:rsidRPr="0046247A" w:rsidRDefault="00702B0D" w:rsidP="0046247A">
            <w:pPr>
              <w:tabs>
                <w:tab w:val="left" w:pos="465"/>
              </w:tabs>
              <w:spacing w:before="240" w:after="240" w:line="240" w:lineRule="auto"/>
              <w:rPr>
                <w:rFonts w:ascii="Arial Mäori" w:hAnsi="Arial Mäori" w:cs="Arial Mäori"/>
                <w:sz w:val="21"/>
                <w:szCs w:val="21"/>
              </w:rPr>
            </w:pPr>
            <w:r w:rsidRPr="0046247A">
              <w:rPr>
                <w:rFonts w:ascii="Arial Mäori" w:hAnsi="Arial Mäori" w:cs="Arial Mäori"/>
                <w:sz w:val="21"/>
                <w:szCs w:val="21"/>
              </w:rPr>
              <w:t>Counsel Assisting</w:t>
            </w:r>
            <w:r w:rsidRPr="0046247A">
              <w:rPr>
                <w:rFonts w:ascii="Arial Mäori" w:hAnsi="Arial Mäori" w:cs="Arial Mäori"/>
                <w:sz w:val="21"/>
                <w:szCs w:val="21"/>
              </w:rPr>
              <w:br/>
              <w:t>Parties granted leave</w:t>
            </w:r>
          </w:p>
        </w:tc>
      </w:tr>
      <w:tr w:rsidR="00702B0D" w:rsidRPr="0046247A" w:rsidTr="0046247A">
        <w:tc>
          <w:tcPr>
            <w:tcW w:w="1481" w:type="pct"/>
          </w:tcPr>
          <w:p w:rsidR="00702B0D" w:rsidRPr="0046247A" w:rsidRDefault="00702B0D" w:rsidP="0046247A">
            <w:pPr>
              <w:tabs>
                <w:tab w:val="left" w:pos="465"/>
              </w:tabs>
              <w:spacing w:before="240" w:after="240" w:line="240" w:lineRule="auto"/>
              <w:rPr>
                <w:rFonts w:ascii="Arial Mäori" w:hAnsi="Arial Mäori" w:cs="Arial Mäori"/>
                <w:sz w:val="21"/>
                <w:szCs w:val="21"/>
              </w:rPr>
            </w:pPr>
          </w:p>
        </w:tc>
        <w:tc>
          <w:tcPr>
            <w:tcW w:w="2058" w:type="pct"/>
          </w:tcPr>
          <w:p w:rsidR="00702B0D" w:rsidRPr="0046247A" w:rsidRDefault="00702B0D" w:rsidP="0046247A">
            <w:pPr>
              <w:pStyle w:val="ListParagraph"/>
              <w:numPr>
                <w:ilvl w:val="0"/>
                <w:numId w:val="3"/>
              </w:numPr>
              <w:tabs>
                <w:tab w:val="left" w:pos="465"/>
              </w:tabs>
              <w:spacing w:before="240" w:after="0" w:line="240" w:lineRule="auto"/>
              <w:ind w:left="459" w:hanging="425"/>
              <w:contextualSpacing w:val="0"/>
              <w:rPr>
                <w:rFonts w:ascii="Arial Mäori" w:hAnsi="Arial Mäori" w:cs="Arial Mäori"/>
                <w:sz w:val="21"/>
                <w:szCs w:val="21"/>
              </w:rPr>
            </w:pPr>
            <w:r w:rsidRPr="0046247A">
              <w:rPr>
                <w:rFonts w:ascii="Arial Mäori" w:hAnsi="Arial Mäori" w:cs="Arial Mäori"/>
                <w:sz w:val="21"/>
                <w:szCs w:val="21"/>
              </w:rPr>
              <w:t>Pieter van Rooyen</w:t>
            </w:r>
          </w:p>
          <w:p w:rsidR="00702B0D" w:rsidRPr="0046247A" w:rsidRDefault="00702B0D" w:rsidP="0046247A">
            <w:pPr>
              <w:pStyle w:val="ListParagraph"/>
              <w:tabs>
                <w:tab w:val="left" w:pos="465"/>
              </w:tabs>
              <w:spacing w:after="240" w:line="240" w:lineRule="auto"/>
              <w:ind w:left="459"/>
              <w:contextualSpacing w:val="0"/>
              <w:rPr>
                <w:rFonts w:ascii="Arial Mäori" w:hAnsi="Arial Mäori" w:cs="Arial Mäori"/>
                <w:sz w:val="21"/>
                <w:szCs w:val="21"/>
              </w:rPr>
            </w:pPr>
            <w:r w:rsidRPr="0046247A">
              <w:rPr>
                <w:rFonts w:ascii="Arial Mäori" w:hAnsi="Arial Mäori" w:cs="Arial Mäori"/>
                <w:sz w:val="21"/>
                <w:szCs w:val="21"/>
              </w:rPr>
              <w:t>(P Mabey QC)</w:t>
            </w:r>
          </w:p>
        </w:tc>
        <w:tc>
          <w:tcPr>
            <w:tcW w:w="1460" w:type="pct"/>
          </w:tcPr>
          <w:p w:rsidR="00702B0D" w:rsidRPr="0046247A" w:rsidRDefault="00702B0D" w:rsidP="0046247A">
            <w:pPr>
              <w:tabs>
                <w:tab w:val="left" w:pos="465"/>
              </w:tabs>
              <w:spacing w:before="240" w:after="240" w:line="240" w:lineRule="auto"/>
              <w:rPr>
                <w:rFonts w:ascii="Arial Mäori" w:hAnsi="Arial Mäori" w:cs="Arial Mäori"/>
                <w:sz w:val="21"/>
                <w:szCs w:val="21"/>
              </w:rPr>
            </w:pPr>
            <w:r w:rsidRPr="0046247A">
              <w:rPr>
                <w:rFonts w:ascii="Arial Mäori" w:hAnsi="Arial Mäori" w:cs="Arial Mäori"/>
                <w:sz w:val="21"/>
                <w:szCs w:val="21"/>
              </w:rPr>
              <w:t>Counsel Assisting</w:t>
            </w:r>
            <w:r w:rsidRPr="0046247A">
              <w:rPr>
                <w:rFonts w:ascii="Arial Mäori" w:hAnsi="Arial Mäori" w:cs="Arial Mäori"/>
                <w:sz w:val="21"/>
                <w:szCs w:val="21"/>
              </w:rPr>
              <w:br/>
              <w:t>Parties granted leave</w:t>
            </w:r>
          </w:p>
        </w:tc>
      </w:tr>
    </w:tbl>
    <w:p w:rsidR="00702B0D" w:rsidRDefault="00702B0D" w:rsidP="00321474">
      <w:pPr>
        <w:pStyle w:val="Heading2"/>
        <w:spacing w:before="240"/>
      </w:pPr>
    </w:p>
    <w:p w:rsidR="00702B0D" w:rsidRPr="004C2530" w:rsidRDefault="00702B0D" w:rsidP="004C2530">
      <w:pPr>
        <w:pStyle w:val="ListNumber"/>
        <w:numPr>
          <w:ilvl w:val="0"/>
          <w:numId w:val="4"/>
        </w:numPr>
        <w:tabs>
          <w:tab w:val="clear" w:pos="360"/>
          <w:tab w:val="clear" w:pos="851"/>
          <w:tab w:val="left" w:pos="709"/>
        </w:tabs>
        <w:spacing w:line="240" w:lineRule="auto"/>
        <w:ind w:left="709" w:right="565" w:hanging="709"/>
        <w:rPr>
          <w:sz w:val="18"/>
          <w:szCs w:val="18"/>
        </w:rPr>
      </w:pPr>
      <w:r w:rsidRPr="004C2530">
        <w:rPr>
          <w:sz w:val="18"/>
          <w:szCs w:val="18"/>
        </w:rPr>
        <w:t>Messrs Reece and Reczck were expert contributors to the Department of Labour investigation report and will give evidence in this capacity.</w:t>
      </w:r>
    </w:p>
    <w:p w:rsidR="00702B0D" w:rsidRPr="004C2530" w:rsidRDefault="00702B0D" w:rsidP="004C2530">
      <w:pPr>
        <w:pStyle w:val="ListNumber"/>
        <w:numPr>
          <w:ilvl w:val="0"/>
          <w:numId w:val="4"/>
        </w:numPr>
        <w:tabs>
          <w:tab w:val="clear" w:pos="360"/>
          <w:tab w:val="clear" w:pos="851"/>
          <w:tab w:val="left" w:pos="709"/>
        </w:tabs>
        <w:spacing w:line="240" w:lineRule="auto"/>
        <w:ind w:left="709" w:right="565" w:hanging="709"/>
        <w:rPr>
          <w:sz w:val="18"/>
          <w:szCs w:val="18"/>
        </w:rPr>
      </w:pPr>
      <w:r w:rsidRPr="004C2530">
        <w:rPr>
          <w:sz w:val="18"/>
          <w:szCs w:val="18"/>
        </w:rPr>
        <w:t>Should the Commission need to vary the hearing plan notice of any changes will be given as soon as possible in January 2012.</w:t>
      </w:r>
    </w:p>
    <w:p w:rsidR="00702B0D" w:rsidRPr="004C2530" w:rsidRDefault="00702B0D" w:rsidP="004C2530">
      <w:pPr>
        <w:pStyle w:val="ListNumber"/>
        <w:numPr>
          <w:ilvl w:val="0"/>
          <w:numId w:val="4"/>
        </w:numPr>
        <w:tabs>
          <w:tab w:val="clear" w:pos="360"/>
          <w:tab w:val="clear" w:pos="851"/>
          <w:tab w:val="left" w:pos="709"/>
        </w:tabs>
        <w:spacing w:after="1200" w:line="240" w:lineRule="auto"/>
        <w:ind w:left="709" w:right="565" w:hanging="709"/>
        <w:rPr>
          <w:sz w:val="18"/>
          <w:szCs w:val="18"/>
        </w:rPr>
      </w:pPr>
      <w:r w:rsidRPr="004C2530">
        <w:rPr>
          <w:sz w:val="18"/>
          <w:szCs w:val="18"/>
        </w:rPr>
        <w:t>Applications to examine witnesses may be made orally at the hearings.  Counsel assisting may inquire of other counsel concerning their intentions for the purpose of advance planning.</w:t>
      </w:r>
    </w:p>
    <w:p w:rsidR="00702B0D" w:rsidRPr="00810492" w:rsidRDefault="00702B0D" w:rsidP="00085096">
      <w:pPr>
        <w:pStyle w:val="BodyText"/>
        <w:keepNext/>
        <w:tabs>
          <w:tab w:val="clear" w:pos="851"/>
          <w:tab w:val="left" w:pos="-142"/>
        </w:tabs>
        <w:spacing w:before="360"/>
        <w:ind w:left="-142" w:firstLine="0"/>
        <w:rPr>
          <w:rFonts w:cs="Arial Mäori"/>
          <w:szCs w:val="21"/>
        </w:rPr>
      </w:pPr>
      <w:r>
        <w:rPr>
          <w:rFonts w:cs="Arial Mäori"/>
          <w:szCs w:val="21"/>
        </w:rPr>
        <w:t>Issued</w:t>
      </w:r>
      <w:r w:rsidRPr="00810492">
        <w:rPr>
          <w:rFonts w:cs="Arial Mäori"/>
          <w:szCs w:val="21"/>
        </w:rPr>
        <w:t xml:space="preserve"> by:</w:t>
      </w:r>
    </w:p>
    <w:p w:rsidR="00702B0D" w:rsidRPr="00AB6E05" w:rsidRDefault="00702B0D" w:rsidP="00085096">
      <w:pPr>
        <w:pStyle w:val="BodyText"/>
        <w:keepNext/>
        <w:tabs>
          <w:tab w:val="clear" w:pos="851"/>
          <w:tab w:val="left" w:pos="-142"/>
        </w:tabs>
        <w:spacing w:after="0"/>
        <w:ind w:left="-142" w:firstLine="0"/>
        <w:rPr>
          <w:rFonts w:cs="Arial Mäori"/>
          <w:szCs w:val="21"/>
        </w:rPr>
      </w:pPr>
      <w:r>
        <w:rPr>
          <w:rFonts w:cs="Arial Mäori"/>
          <w:szCs w:val="21"/>
        </w:rPr>
        <w:t>Royal Commission on the Pike River Coal Mine Tragedy</w:t>
      </w:r>
    </w:p>
    <w:p w:rsidR="00702B0D" w:rsidRPr="00AB6E05" w:rsidRDefault="00702B0D" w:rsidP="00085096">
      <w:pPr>
        <w:pStyle w:val="BodyText"/>
        <w:keepNext/>
        <w:tabs>
          <w:tab w:val="clear" w:pos="851"/>
          <w:tab w:val="left" w:pos="-142"/>
        </w:tabs>
        <w:spacing w:after="0"/>
        <w:ind w:left="-142" w:firstLine="0"/>
        <w:rPr>
          <w:rFonts w:cs="Arial Mäori"/>
          <w:szCs w:val="21"/>
        </w:rPr>
      </w:pPr>
      <w:r w:rsidRPr="00AB6E05">
        <w:rPr>
          <w:rFonts w:cs="Arial Mäori"/>
          <w:szCs w:val="21"/>
        </w:rPr>
        <w:t>PO Box 5846</w:t>
      </w:r>
    </w:p>
    <w:p w:rsidR="00702B0D" w:rsidRPr="00AB6E05" w:rsidRDefault="00702B0D" w:rsidP="00085096">
      <w:pPr>
        <w:pStyle w:val="BodyText"/>
        <w:keepNext/>
        <w:tabs>
          <w:tab w:val="clear" w:pos="851"/>
          <w:tab w:val="left" w:pos="-142"/>
        </w:tabs>
        <w:spacing w:after="0"/>
        <w:ind w:left="-142" w:firstLine="0"/>
        <w:rPr>
          <w:rFonts w:cs="Arial Mäori"/>
          <w:szCs w:val="21"/>
        </w:rPr>
      </w:pPr>
      <w:r w:rsidRPr="00AB6E05">
        <w:rPr>
          <w:rFonts w:cs="Arial Mäori"/>
          <w:szCs w:val="21"/>
        </w:rPr>
        <w:t>Lambton Quay</w:t>
      </w:r>
    </w:p>
    <w:p w:rsidR="00702B0D" w:rsidRPr="00AB6E05" w:rsidRDefault="00702B0D" w:rsidP="00085096">
      <w:pPr>
        <w:pStyle w:val="BodyText"/>
        <w:keepNext/>
        <w:tabs>
          <w:tab w:val="clear" w:pos="851"/>
          <w:tab w:val="left" w:pos="-142"/>
        </w:tabs>
        <w:spacing w:after="0"/>
        <w:ind w:left="-142" w:firstLine="0"/>
        <w:rPr>
          <w:rFonts w:cs="Arial Mäori"/>
          <w:szCs w:val="21"/>
        </w:rPr>
      </w:pPr>
      <w:r w:rsidRPr="00AB6E05">
        <w:rPr>
          <w:rFonts w:cs="Arial Mäori"/>
          <w:szCs w:val="21"/>
        </w:rPr>
        <w:t>WELLINGTON 6</w:t>
      </w:r>
      <w:r>
        <w:rPr>
          <w:rFonts w:cs="Arial Mäori"/>
          <w:szCs w:val="21"/>
        </w:rPr>
        <w:t>145</w:t>
      </w:r>
    </w:p>
    <w:p w:rsidR="00702B0D" w:rsidRPr="00AB6E05" w:rsidRDefault="00702B0D" w:rsidP="00085096">
      <w:pPr>
        <w:pStyle w:val="BodyText"/>
        <w:keepNext/>
        <w:tabs>
          <w:tab w:val="clear" w:pos="851"/>
          <w:tab w:val="left" w:pos="-142"/>
        </w:tabs>
        <w:spacing w:after="0"/>
        <w:ind w:left="-142" w:firstLine="0"/>
        <w:rPr>
          <w:rFonts w:cs="Arial Mäori"/>
          <w:szCs w:val="21"/>
        </w:rPr>
      </w:pPr>
    </w:p>
    <w:p w:rsidR="00702B0D" w:rsidRPr="00085096" w:rsidRDefault="00702B0D" w:rsidP="00085096">
      <w:pPr>
        <w:pStyle w:val="BodyText"/>
        <w:keepNext/>
        <w:tabs>
          <w:tab w:val="clear" w:pos="851"/>
          <w:tab w:val="left" w:pos="-142"/>
        </w:tabs>
        <w:spacing w:after="0"/>
        <w:ind w:left="-142" w:firstLine="0"/>
        <w:rPr>
          <w:rFonts w:cs="Arial Mäori"/>
          <w:i/>
        </w:rPr>
      </w:pPr>
      <w:r>
        <w:rPr>
          <w:rFonts w:cs="Arial Mäori"/>
          <w:szCs w:val="21"/>
        </w:rPr>
        <w:t>22 December</w:t>
      </w:r>
      <w:r w:rsidRPr="00AB6E05">
        <w:rPr>
          <w:rFonts w:cs="Arial Mäori"/>
          <w:szCs w:val="21"/>
        </w:rPr>
        <w:t xml:space="preserve"> 2011</w:t>
      </w:r>
    </w:p>
    <w:sectPr w:rsidR="00702B0D" w:rsidRPr="00085096" w:rsidSect="00047155">
      <w:pgSz w:w="11906" w:h="16838"/>
      <w:pgMar w:top="1134" w:right="170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B0D" w:rsidRDefault="00702B0D" w:rsidP="00A46FAB">
      <w:pPr>
        <w:spacing w:after="0" w:line="240" w:lineRule="auto"/>
      </w:pPr>
      <w:r>
        <w:separator/>
      </w:r>
    </w:p>
  </w:endnote>
  <w:endnote w:type="continuationSeparator" w:id="1">
    <w:p w:rsidR="00702B0D" w:rsidRDefault="00702B0D" w:rsidP="00A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Mäori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B0D" w:rsidRDefault="00702B0D" w:rsidP="00A46FAB">
      <w:pPr>
        <w:spacing w:after="0" w:line="240" w:lineRule="auto"/>
      </w:pPr>
      <w:r>
        <w:separator/>
      </w:r>
    </w:p>
  </w:footnote>
  <w:footnote w:type="continuationSeparator" w:id="1">
    <w:p w:rsidR="00702B0D" w:rsidRDefault="00702B0D" w:rsidP="00A4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B0D" w:rsidRPr="00CB4E82" w:rsidRDefault="00702B0D" w:rsidP="00345F83">
    <w:pPr>
      <w:pStyle w:val="Header"/>
      <w:spacing w:after="360"/>
      <w:jc w:val="center"/>
      <w:rPr>
        <w:rFonts w:ascii="Arial Mäori" w:hAnsi="Arial Mäori" w:cs="Arial Mäori"/>
        <w:sz w:val="21"/>
        <w:szCs w:val="21"/>
      </w:rPr>
    </w:pPr>
    <w:r w:rsidRPr="00CB4E82">
      <w:rPr>
        <w:rFonts w:ascii="Arial Mäori" w:hAnsi="Arial Mäori" w:cs="Arial Mäori"/>
        <w:sz w:val="21"/>
        <w:szCs w:val="21"/>
      </w:rPr>
      <w:fldChar w:fldCharType="begin"/>
    </w:r>
    <w:r w:rsidRPr="00CB4E82">
      <w:rPr>
        <w:rFonts w:ascii="Arial Mäori" w:hAnsi="Arial Mäori" w:cs="Arial Mäori"/>
        <w:sz w:val="21"/>
        <w:szCs w:val="21"/>
      </w:rPr>
      <w:instrText xml:space="preserve"> PAGE   \* MERGEFORMAT </w:instrText>
    </w:r>
    <w:r w:rsidRPr="00CB4E82">
      <w:rPr>
        <w:rFonts w:ascii="Arial Mäori" w:hAnsi="Arial Mäori" w:cs="Arial Mäori"/>
        <w:sz w:val="21"/>
        <w:szCs w:val="21"/>
      </w:rPr>
      <w:fldChar w:fldCharType="separate"/>
    </w:r>
    <w:r>
      <w:rPr>
        <w:rFonts w:ascii="Arial Mäori" w:hAnsi="Arial Mäori" w:cs="Arial Mäori"/>
        <w:noProof/>
        <w:sz w:val="21"/>
        <w:szCs w:val="21"/>
      </w:rPr>
      <w:t>2</w:t>
    </w:r>
    <w:r w:rsidRPr="00CB4E82">
      <w:rPr>
        <w:rFonts w:ascii="Arial Mäori" w:hAnsi="Arial Mäori" w:cs="Arial Mäori"/>
        <w:sz w:val="21"/>
        <w:szCs w:val="21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BE5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742F015C"/>
    <w:multiLevelType w:val="hybridMultilevel"/>
    <w:tmpl w:val="CFD80E00"/>
    <w:lvl w:ilvl="0" w:tplc="140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3CB"/>
    <w:rsid w:val="00011961"/>
    <w:rsid w:val="000341D1"/>
    <w:rsid w:val="00034445"/>
    <w:rsid w:val="00047155"/>
    <w:rsid w:val="0005797C"/>
    <w:rsid w:val="0006147E"/>
    <w:rsid w:val="0006713D"/>
    <w:rsid w:val="00085096"/>
    <w:rsid w:val="00086BB1"/>
    <w:rsid w:val="000E2263"/>
    <w:rsid w:val="00100CF9"/>
    <w:rsid w:val="00114964"/>
    <w:rsid w:val="00126B2A"/>
    <w:rsid w:val="00127480"/>
    <w:rsid w:val="001333B3"/>
    <w:rsid w:val="00170F96"/>
    <w:rsid w:val="001926E3"/>
    <w:rsid w:val="001A4B4F"/>
    <w:rsid w:val="001B05DF"/>
    <w:rsid w:val="001B1E52"/>
    <w:rsid w:val="001B31C5"/>
    <w:rsid w:val="002207BA"/>
    <w:rsid w:val="00222CF9"/>
    <w:rsid w:val="0022533E"/>
    <w:rsid w:val="00226254"/>
    <w:rsid w:val="0022723D"/>
    <w:rsid w:val="00236B9E"/>
    <w:rsid w:val="002423B3"/>
    <w:rsid w:val="002474DC"/>
    <w:rsid w:val="00262E6B"/>
    <w:rsid w:val="002A7CD8"/>
    <w:rsid w:val="002C0079"/>
    <w:rsid w:val="002C01FA"/>
    <w:rsid w:val="002C17BC"/>
    <w:rsid w:val="002D43B9"/>
    <w:rsid w:val="002E3A17"/>
    <w:rsid w:val="002E7491"/>
    <w:rsid w:val="0030195D"/>
    <w:rsid w:val="00321474"/>
    <w:rsid w:val="00322370"/>
    <w:rsid w:val="00322612"/>
    <w:rsid w:val="003349A5"/>
    <w:rsid w:val="00345F83"/>
    <w:rsid w:val="0036536B"/>
    <w:rsid w:val="00374067"/>
    <w:rsid w:val="003741D6"/>
    <w:rsid w:val="003B63CB"/>
    <w:rsid w:val="003C7703"/>
    <w:rsid w:val="00411BDD"/>
    <w:rsid w:val="00435213"/>
    <w:rsid w:val="00455DF2"/>
    <w:rsid w:val="0045678F"/>
    <w:rsid w:val="0046247A"/>
    <w:rsid w:val="004839A5"/>
    <w:rsid w:val="00491433"/>
    <w:rsid w:val="004A5CDF"/>
    <w:rsid w:val="004C2530"/>
    <w:rsid w:val="004C5EF5"/>
    <w:rsid w:val="004D0AF9"/>
    <w:rsid w:val="004D1B02"/>
    <w:rsid w:val="004D34B3"/>
    <w:rsid w:val="004F3F56"/>
    <w:rsid w:val="004F4B13"/>
    <w:rsid w:val="005247BF"/>
    <w:rsid w:val="005556F8"/>
    <w:rsid w:val="005561E6"/>
    <w:rsid w:val="005649AC"/>
    <w:rsid w:val="0057124F"/>
    <w:rsid w:val="00571538"/>
    <w:rsid w:val="005A3A1F"/>
    <w:rsid w:val="005A61D9"/>
    <w:rsid w:val="005C0C44"/>
    <w:rsid w:val="005D23EC"/>
    <w:rsid w:val="005E0696"/>
    <w:rsid w:val="00626FFF"/>
    <w:rsid w:val="0064746C"/>
    <w:rsid w:val="00647754"/>
    <w:rsid w:val="00660DC6"/>
    <w:rsid w:val="00663718"/>
    <w:rsid w:val="00687B67"/>
    <w:rsid w:val="00692C1E"/>
    <w:rsid w:val="006C5153"/>
    <w:rsid w:val="00702B0D"/>
    <w:rsid w:val="0073133C"/>
    <w:rsid w:val="00746EEC"/>
    <w:rsid w:val="007477E0"/>
    <w:rsid w:val="007603B7"/>
    <w:rsid w:val="00774D6C"/>
    <w:rsid w:val="007856DE"/>
    <w:rsid w:val="007879DC"/>
    <w:rsid w:val="007B1D5B"/>
    <w:rsid w:val="007B43D9"/>
    <w:rsid w:val="007B5F7D"/>
    <w:rsid w:val="00801855"/>
    <w:rsid w:val="008028DB"/>
    <w:rsid w:val="008031C3"/>
    <w:rsid w:val="00807E55"/>
    <w:rsid w:val="00810492"/>
    <w:rsid w:val="0083134F"/>
    <w:rsid w:val="00860AA0"/>
    <w:rsid w:val="008629A8"/>
    <w:rsid w:val="008727F0"/>
    <w:rsid w:val="008E27E9"/>
    <w:rsid w:val="008E738B"/>
    <w:rsid w:val="008E7EFB"/>
    <w:rsid w:val="008F2DA2"/>
    <w:rsid w:val="00904A8D"/>
    <w:rsid w:val="00931D9B"/>
    <w:rsid w:val="00935DBC"/>
    <w:rsid w:val="00950B40"/>
    <w:rsid w:val="00953457"/>
    <w:rsid w:val="00962826"/>
    <w:rsid w:val="009B7C5B"/>
    <w:rsid w:val="009C37F3"/>
    <w:rsid w:val="009D5A15"/>
    <w:rsid w:val="009E3879"/>
    <w:rsid w:val="00A06F14"/>
    <w:rsid w:val="00A2311F"/>
    <w:rsid w:val="00A46FAB"/>
    <w:rsid w:val="00A528F8"/>
    <w:rsid w:val="00A65F19"/>
    <w:rsid w:val="00A81574"/>
    <w:rsid w:val="00AA6E35"/>
    <w:rsid w:val="00AB4197"/>
    <w:rsid w:val="00AB52B6"/>
    <w:rsid w:val="00AB6E05"/>
    <w:rsid w:val="00AD6E50"/>
    <w:rsid w:val="00AE4AE0"/>
    <w:rsid w:val="00AE5DA4"/>
    <w:rsid w:val="00B3100D"/>
    <w:rsid w:val="00B65919"/>
    <w:rsid w:val="00B94E8E"/>
    <w:rsid w:val="00BD15A0"/>
    <w:rsid w:val="00BE0BCE"/>
    <w:rsid w:val="00C01AB6"/>
    <w:rsid w:val="00C0498A"/>
    <w:rsid w:val="00C154D3"/>
    <w:rsid w:val="00C2143A"/>
    <w:rsid w:val="00C217C6"/>
    <w:rsid w:val="00C4524A"/>
    <w:rsid w:val="00CB4E82"/>
    <w:rsid w:val="00D11C2B"/>
    <w:rsid w:val="00D4714A"/>
    <w:rsid w:val="00D8515C"/>
    <w:rsid w:val="00D942A5"/>
    <w:rsid w:val="00D95CFF"/>
    <w:rsid w:val="00DD3E35"/>
    <w:rsid w:val="00DD3F2E"/>
    <w:rsid w:val="00DF067F"/>
    <w:rsid w:val="00E13B6C"/>
    <w:rsid w:val="00E33C7B"/>
    <w:rsid w:val="00E37253"/>
    <w:rsid w:val="00E43C0A"/>
    <w:rsid w:val="00E47A3D"/>
    <w:rsid w:val="00E54CEC"/>
    <w:rsid w:val="00E621DC"/>
    <w:rsid w:val="00E66BEF"/>
    <w:rsid w:val="00E74DC8"/>
    <w:rsid w:val="00E83EC7"/>
    <w:rsid w:val="00EA4F8E"/>
    <w:rsid w:val="00EA6B34"/>
    <w:rsid w:val="00EB032D"/>
    <w:rsid w:val="00EB497A"/>
    <w:rsid w:val="00EF337E"/>
    <w:rsid w:val="00F15132"/>
    <w:rsid w:val="00F16131"/>
    <w:rsid w:val="00F5762D"/>
    <w:rsid w:val="00F72FCD"/>
    <w:rsid w:val="00F9183E"/>
    <w:rsid w:val="00FB330D"/>
    <w:rsid w:val="00FD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A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7703"/>
    <w:pPr>
      <w:keepNext/>
      <w:keepLines/>
      <w:spacing w:after="240" w:line="240" w:lineRule="auto"/>
      <w:outlineLvl w:val="1"/>
    </w:pPr>
    <w:rPr>
      <w:rFonts w:ascii="Arial Mäori" w:eastAsia="Times New Roman" w:hAnsi="Arial Mäori"/>
      <w:b/>
      <w:bCs/>
      <w:szCs w:val="26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C7703"/>
    <w:rPr>
      <w:rFonts w:ascii="Arial Mäori" w:hAnsi="Arial Mäori" w:cs="Times New Roman"/>
      <w:b/>
      <w:bCs/>
      <w:sz w:val="26"/>
      <w:szCs w:val="26"/>
      <w:lang w:val="en-GB" w:eastAsia="en-GB"/>
    </w:rPr>
  </w:style>
  <w:style w:type="table" w:styleId="TableGrid">
    <w:name w:val="Table Grid"/>
    <w:basedOn w:val="TableNormal"/>
    <w:uiPriority w:val="99"/>
    <w:rsid w:val="003B63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63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46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6F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6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6FAB"/>
    <w:rPr>
      <w:rFonts w:cs="Times New Roman"/>
    </w:rPr>
  </w:style>
  <w:style w:type="paragraph" w:styleId="ListParagraph">
    <w:name w:val="List Paragraph"/>
    <w:basedOn w:val="Normal"/>
    <w:uiPriority w:val="99"/>
    <w:qFormat/>
    <w:rsid w:val="00A46FAB"/>
    <w:pPr>
      <w:ind w:left="720"/>
      <w:contextualSpacing/>
    </w:pPr>
  </w:style>
  <w:style w:type="paragraph" w:customStyle="1" w:styleId="Topline">
    <w:name w:val="Top line"/>
    <w:uiPriority w:val="99"/>
    <w:rsid w:val="00C217C6"/>
    <w:pPr>
      <w:pBdr>
        <w:top w:val="single" w:sz="4" w:space="1" w:color="auto"/>
      </w:pBdr>
      <w:spacing w:after="120"/>
    </w:pPr>
    <w:rPr>
      <w:rFonts w:ascii="Garamond" w:eastAsia="Times New Roman" w:hAnsi="Garamond"/>
      <w:sz w:val="24"/>
      <w:szCs w:val="20"/>
      <w:lang w:val="en-AU" w:eastAsia="en-US"/>
    </w:rPr>
  </w:style>
  <w:style w:type="paragraph" w:customStyle="1" w:styleId="Bottomline">
    <w:name w:val="Bottom line"/>
    <w:uiPriority w:val="99"/>
    <w:rsid w:val="00C217C6"/>
    <w:pPr>
      <w:pBdr>
        <w:bottom w:val="single" w:sz="4" w:space="1" w:color="auto"/>
      </w:pBdr>
      <w:spacing w:before="120"/>
    </w:pPr>
    <w:rPr>
      <w:rFonts w:ascii="Garamond" w:eastAsia="Times New Roman" w:hAnsi="Garamond"/>
      <w:sz w:val="24"/>
      <w:szCs w:val="20"/>
      <w:lang w:eastAsia="en-US"/>
    </w:rPr>
  </w:style>
  <w:style w:type="paragraph" w:customStyle="1" w:styleId="boldcapscentred">
    <w:name w:val="bold caps centred"/>
    <w:basedOn w:val="Normal"/>
    <w:uiPriority w:val="99"/>
    <w:rsid w:val="00C217C6"/>
    <w:pPr>
      <w:spacing w:after="240" w:line="240" w:lineRule="auto"/>
      <w:jc w:val="center"/>
    </w:pPr>
    <w:rPr>
      <w:rFonts w:ascii="Garamond" w:eastAsia="Times New Roman" w:hAnsi="Garamond"/>
      <w:b/>
      <w:caps/>
      <w:sz w:val="24"/>
      <w:szCs w:val="20"/>
      <w:lang w:val="en-AU"/>
    </w:rPr>
  </w:style>
  <w:style w:type="paragraph" w:styleId="BodyText">
    <w:name w:val="Body Text"/>
    <w:basedOn w:val="Normal"/>
    <w:link w:val="BodyTextChar"/>
    <w:uiPriority w:val="99"/>
    <w:rsid w:val="009E3879"/>
    <w:pPr>
      <w:tabs>
        <w:tab w:val="left" w:pos="851"/>
      </w:tabs>
      <w:spacing w:after="240" w:line="240" w:lineRule="auto"/>
      <w:ind w:left="851" w:hanging="851"/>
      <w:jc w:val="both"/>
    </w:pPr>
    <w:rPr>
      <w:rFonts w:ascii="Arial Mäori" w:eastAsia="Times New Roman" w:hAnsi="Arial Mäori"/>
      <w:sz w:val="21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3879"/>
    <w:rPr>
      <w:rFonts w:ascii="Arial Mäori" w:hAnsi="Arial Mäori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22533E"/>
    <w:rPr>
      <w:rFonts w:cs="Times New Roman"/>
      <w:b/>
      <w:bCs/>
    </w:rPr>
  </w:style>
  <w:style w:type="character" w:customStyle="1" w:styleId="st1">
    <w:name w:val="st1"/>
    <w:basedOn w:val="DefaultParagraphFont"/>
    <w:uiPriority w:val="99"/>
    <w:rsid w:val="0022533E"/>
    <w:rPr>
      <w:rFonts w:cs="Times New Roman"/>
    </w:rPr>
  </w:style>
  <w:style w:type="paragraph" w:styleId="ListNumber">
    <w:name w:val="List Number"/>
    <w:basedOn w:val="Normal"/>
    <w:uiPriority w:val="99"/>
    <w:semiHidden/>
    <w:rsid w:val="003C7703"/>
    <w:pPr>
      <w:numPr>
        <w:numId w:val="3"/>
      </w:numPr>
      <w:tabs>
        <w:tab w:val="num" w:pos="360"/>
        <w:tab w:val="left" w:pos="851"/>
      </w:tabs>
      <w:spacing w:after="240" w:line="220" w:lineRule="atLeast"/>
      <w:ind w:left="360"/>
      <w:jc w:val="both"/>
    </w:pPr>
    <w:rPr>
      <w:rFonts w:ascii="Arial Mäori" w:eastAsia="Times New Roman" w:hAnsi="Arial Mäori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3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244</Words>
  <Characters>1395</Characters>
  <Application>Microsoft Office Outlook</Application>
  <DocSecurity>0</DocSecurity>
  <Lines>0</Lines>
  <Paragraphs>0</Paragraphs>
  <ScaleCrop>false</ScaleCrop>
  <Company>Department of Internal Affairs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 User</dc:creator>
  <cp:keywords/>
  <dc:description/>
  <cp:lastModifiedBy>anna hughes</cp:lastModifiedBy>
  <cp:revision>2</cp:revision>
  <cp:lastPrinted>2011-12-21T02:38:00Z</cp:lastPrinted>
  <dcterms:created xsi:type="dcterms:W3CDTF">2012-01-10T23:26:00Z</dcterms:created>
  <dcterms:modified xsi:type="dcterms:W3CDTF">2012-01-10T23:26:00Z</dcterms:modified>
</cp:coreProperties>
</file>